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bookmarkStart w:id="0" w:name="_GoBack"/>
      <w:bookmarkEnd w:id="0"/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D1349E">
      <w:pPr>
        <w:spacing w:beforeLines="900" w:before="3240" w:afterLines="1400" w:after="504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D1349E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D1349E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9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48502F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認證作業審查結果申復表------------------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10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11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2851"/>
        <w:gridCol w:w="2851"/>
        <w:gridCol w:w="1207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E0724CD" wp14:editId="431B8E09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CA7EB8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E0724CD" id="燕尾形向右箭號 302" o:spid="_x0000_s105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" adj="16784">
                      <v:stroke dashstyle="dashDot"/>
                      <v:textbox inset=".5mm,.3mm,.5mm,.3mm">
                        <w:txbxContent>
                          <w:p w:rsidR="0048502F" w:rsidRPr="00CA7EB8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D1349E" w:rsidP="0048502F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24C6A4" wp14:editId="04E52D1E">
                      <wp:extent cx="548019" cy="3847381"/>
                      <wp:effectExtent l="38100" t="133350" r="23495" b="2032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19" cy="3847381"/>
                                <a:chOff x="-48055" y="727025"/>
                                <a:chExt cx="548782" cy="2259924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78340" y="643778"/>
                                  <a:ext cx="157634" cy="32412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64476" y="2732214"/>
                                  <a:ext cx="142204" cy="367265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735" y="884658"/>
                                  <a:ext cx="362992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502F" w:rsidRPr="005C349E" w:rsidRDefault="0048502F" w:rsidP="00D1349E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324C6A4" id="群組 303" o:spid="_x0000_s1052" style="width:43.15pt;height:302.95pt;mso-position-horizontal-relative:char;mso-position-vertical-relative:line" coordorigin="-480,7270" coordsize="5487,2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">
                      <v:shape id="肘形接點 304" o:spid="_x0000_s1053" type="#_x0000_t33" style="position:absolute;left:784;top:6437;width:1576;height:324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    <v:stroke endarrow="open"/>
                        <v:shadow on="t" color="black" opacity="22937f" origin=",.5" offset="0,.63889mm"/>
                      </v:shape>
                      <v:shape id="肘形接點 305" o:spid="_x0000_s1054" type="#_x0000_t33" style="position:absolute;left:645;top:27322;width:1422;height:36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 id="_x0000_s1055" type="#_x0000_t202" style="position:absolute;left:1377;top:8846;width:3630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48502F" w:rsidRPr="005C349E" w:rsidRDefault="0048502F" w:rsidP="00D1349E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7007977" wp14:editId="1840B275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455CADBD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50AFF62" wp14:editId="11F4140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50AFF62" id="燕尾形向右箭號 10" o:spid="_x0000_s105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" adj="16784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B0A6E2" wp14:editId="22FF063E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0EC61A7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所屬教專中心彙整。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D1349E" w:rsidP="0048502F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C9F3FB5" wp14:editId="745BCBA8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C9F3FB5" id="燕尾形向右箭號 16" o:spid="_x0000_s105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DNhS9k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至10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0A0E21F" wp14:editId="370F7CEE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8F56BCF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8387CBE" wp14:editId="5A1678D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48502F" w:rsidRPr="008135C2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至10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年5月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8387CBE" id="燕尾形向右箭號 311" o:spid="_x0000_s105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29jgIAAPE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" adj="16851">
                      <v:stroke dashstyle="dashDot"/>
                      <v:textbox inset=".5mm,.3mm,.5mm,.3mm">
                        <w:txbxContent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48502F" w:rsidRPr="008135C2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至10</w:t>
                            </w:r>
                            <w:r w:rsidRPr="008135C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年5月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278915" wp14:editId="26C2B975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3B96BFAD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7517448" wp14:editId="2AE6992B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5CD2854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B8EC423" wp14:editId="5F07516C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8D4B65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B8EC423" id="燕尾形向右箭號 314" o:spid="_x0000_s105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BXn8Fw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48502F" w:rsidRPr="008D4B65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培訓中心進行認證資料審查（含初審、複審）。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CB8CDA" wp14:editId="39E76143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6CB8CDA" id="燕尾形向右箭號 316" o:spid="_x0000_s106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Cb+v5UjgIAAPM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C8B078D" wp14:editId="7CAD9F9C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7EE1978F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BD11963" wp14:editId="0FC7AC3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line w14:anchorId="1FDC6AB1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  <w:r w:rsidRPr="006D54A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A270EEC" wp14:editId="47747C7A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02F" w:rsidRPr="005C349E" w:rsidRDefault="0048502F" w:rsidP="00D1349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A270EEC" id="燕尾形向右箭號 318" o:spid="_x0000_s1061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" adj="16606">
                      <v:stroke dashstyle="dashDot"/>
                      <v:textbox inset=".5mm,.3mm,.5mm,.3mm">
                        <w:txbxContent>
                          <w:p w:rsidR="0048502F" w:rsidRPr="005C349E" w:rsidRDefault="0048502F" w:rsidP="00D1349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48502F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12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/>
          <w:b/>
          <w:color w:val="000000" w:themeColor="text1"/>
          <w:sz w:val="32"/>
          <w:szCs w:val="32"/>
        </w:rPr>
        <w:lastRenderedPageBreak/>
        <w:t>二、認證一覽表</w:t>
      </w:r>
    </w:p>
    <w:p w:rsidR="00D1349E" w:rsidRPr="006D54A8" w:rsidRDefault="00D1349E" w:rsidP="00D1349E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教學輔導教師認證</w:t>
      </w:r>
      <w:r w:rsidRPr="006D54A8">
        <w:rPr>
          <w:rFonts w:eastAsia="標楷體"/>
          <w:color w:val="000000" w:themeColor="text1"/>
          <w:sz w:val="28"/>
          <w:szCs w:val="28"/>
        </w:rPr>
        <w:t>參加資格、取證資格、研習課程表、專業實踐事項、認證資料審核單位、證書核發單位、取證後之回饋服務事項等，如下表。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106</w:t>
      </w:r>
      <w:r w:rsidRPr="006D54A8">
        <w:rPr>
          <w:rFonts w:eastAsia="標楷體"/>
          <w:b/>
          <w:color w:val="000000" w:themeColor="text1"/>
          <w:sz w:val="28"/>
        </w:rPr>
        <w:t>學年度教師專業發展專業回饋與教學輔導教師人才培訓認證一覽表</w:t>
      </w:r>
    </w:p>
    <w:tbl>
      <w:tblPr>
        <w:tblStyle w:val="af2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3440"/>
        <w:gridCol w:w="708"/>
        <w:gridCol w:w="3403"/>
        <w:gridCol w:w="744"/>
        <w:gridCol w:w="3372"/>
        <w:gridCol w:w="776"/>
      </w:tblGrid>
      <w:tr w:rsidR="006D54A8" w:rsidRPr="006D54A8" w:rsidTr="0048502F">
        <w:trPr>
          <w:trHeight w:val="61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6D54A8" w:rsidRPr="006D54A8" w:rsidTr="0048502F">
        <w:trPr>
          <w:trHeight w:val="249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參加資格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任教中小學之教師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具舊制評鑑人員初階證書，或完成「專業回饋人才初階培訓課程」</w:t>
            </w:r>
            <w:r w:rsidRPr="006D54A8">
              <w:rPr>
                <w:rFonts w:eastAsia="標楷體"/>
                <w:color w:val="000000" w:themeColor="text1"/>
              </w:rPr>
              <w:t>(6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年以上正式教師之年資，並有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符合上述資格者，經學校相關會議公開審議通過後，送請校長簽章推薦參加，</w:t>
            </w:r>
            <w:r w:rsidR="00AC613A" w:rsidRPr="006D54A8">
              <w:rPr>
                <w:rFonts w:eastAsia="標楷體" w:hint="eastAsia"/>
                <w:color w:val="000000" w:themeColor="text1"/>
              </w:rPr>
              <w:t>惟各校推薦之累積人數不得超過教師編制的</w:t>
            </w:r>
            <w:r w:rsidR="00AC613A" w:rsidRPr="006D54A8">
              <w:rPr>
                <w:rFonts w:eastAsia="標楷體"/>
                <w:color w:val="000000" w:themeColor="text1"/>
              </w:rPr>
              <w:t>50%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1659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取證資格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具備合格教師證書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小時初階培訓課程研習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專業回饋人才進階培訓實體研習課程，共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專業回饋人才實務探討課程，共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教學輔導教師儲訓實體研習課程，共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教學輔導教師實務探討課程，共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年內完成</w:t>
            </w:r>
            <w:r w:rsidRPr="006D54A8">
              <w:rPr>
                <w:rFonts w:eastAsia="標楷體"/>
                <w:color w:val="000000" w:themeColor="text1"/>
              </w:rPr>
              <w:t>4</w:t>
            </w:r>
            <w:r w:rsidRPr="006D54A8">
              <w:rPr>
                <w:rFonts w:eastAsia="標楷體" w:hint="eastAsia"/>
                <w:color w:val="000000" w:themeColor="text1"/>
              </w:rPr>
              <w:t>項專業實踐</w:t>
            </w:r>
          </w:p>
        </w:tc>
      </w:tr>
      <w:tr w:rsidR="006D54A8" w:rsidRPr="006D54A8" w:rsidTr="0048502F">
        <w:trPr>
          <w:trHeight w:val="110"/>
          <w:jc w:val="center"/>
        </w:trPr>
        <w:tc>
          <w:tcPr>
            <w:tcW w:w="2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研習課程表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教師專業學習社群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成立、運作、結合公開觀課等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教師專業發展規準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（課程內容呼應中華民國教師專業標準指引）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教師領導理論與實務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（含學習社群規劃與經營）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108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教學觀察與專業回饋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（教學觀察三部曲）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教師專業成長計畫</w:t>
            </w:r>
          </w:p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（含學習社群）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6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課程綱要內涵與解析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6</w:t>
            </w:r>
          </w:p>
        </w:tc>
      </w:tr>
      <w:tr w:rsidR="006D54A8" w:rsidRPr="006D54A8" w:rsidTr="0048502F">
        <w:trPr>
          <w:trHeight w:val="561"/>
          <w:jc w:val="center"/>
        </w:trPr>
        <w:tc>
          <w:tcPr>
            <w:tcW w:w="22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選修，視教師需求開課，不列入檢核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1349E" w:rsidRPr="006D54A8" w:rsidRDefault="00D1349E" w:rsidP="0048502F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合計</w:t>
            </w:r>
            <w:r w:rsidRPr="006D54A8">
              <w:rPr>
                <w:rFonts w:eastAsia="標楷體"/>
                <w:color w:val="000000" w:themeColor="text1"/>
              </w:rPr>
              <w:t>24</w:t>
            </w:r>
            <w:r w:rsidRPr="006D54A8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6D54A8" w:rsidRPr="006D54A8" w:rsidTr="0048502F">
        <w:trPr>
          <w:trHeight w:val="3803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由各縣市政府（教專中心）決定是否認證（本中心將製作同儕公開授課教學觀察紀錄表）。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於實體研習後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 w:hint="eastAsia"/>
                <w:color w:val="000000" w:themeColor="text1"/>
              </w:rPr>
              <w:t>週以上。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次。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擔任教師專業學習社群召集人，並具有學校核發之證明者。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</w:rPr>
              <w:t>註：教師專業學習社群不限類別，領域召集人、學年主任等，皆可屬之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D54A8" w:rsidRPr="006D54A8" w:rsidTr="0048502F">
        <w:trPr>
          <w:trHeight w:val="541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各縣市政府（教專中心）、國私立高中職之中心學校</w:t>
            </w:r>
          </w:p>
        </w:tc>
        <w:tc>
          <w:tcPr>
            <w:tcW w:w="82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教師專業發展專業回饋與教學輔導教師人才培訓中心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6D54A8" w:rsidRPr="006D54A8" w:rsidTr="0048502F">
        <w:trPr>
          <w:trHeight w:val="367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24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6D54A8" w:rsidRPr="006D54A8" w:rsidTr="0048502F">
        <w:trPr>
          <w:trHeight w:val="1125"/>
          <w:jc w:val="center"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</w:tc>
        <w:tc>
          <w:tcPr>
            <w:tcW w:w="4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參與學校公開授課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提供授課教師專業回饋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積極參與教師專業學習社群</w:t>
            </w:r>
          </w:p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積極領導學校教師專業學習社群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D1349E" w:rsidRPr="006D54A8" w:rsidRDefault="00D1349E" w:rsidP="00D1349E">
      <w:pPr>
        <w:spacing w:beforeLines="100" w:before="36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DB36F3">
          <w:pgSz w:w="16838" w:h="11906" w:orient="landscape" w:code="9"/>
          <w:pgMar w:top="720" w:right="720" w:bottom="720" w:left="720" w:header="567" w:footer="567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6D54A8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D1349E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週以上。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（教師專業學習社群不限類別，領域召集人、學年主任等，皆可屬之。擔任社群召集人之證明資料包括參加社群之名稱、起迄時間，將於教師專業發展作業支持平臺上勾稽檢核。）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265CB4">
      <w:pPr>
        <w:pStyle w:val="a3"/>
        <w:numPr>
          <w:ilvl w:val="0"/>
          <w:numId w:val="57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13"/>
          <w:footerReference w:type="first" r:id="rId14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每個循環觀察時間記載確實。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教室簡圖詳實（含座位表、性別及其他教室設備</w:t>
            </w:r>
            <w:r w:rsidRPr="006D54A8">
              <w:rPr>
                <w:rFonts w:eastAsia="標楷體"/>
                <w:color w:val="000000" w:themeColor="text1"/>
              </w:rPr>
              <w:lastRenderedPageBreak/>
              <w:t>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週以上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教師專業發展規準的勾選項目能符應夥伴教師關注焦點與挑戰。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關鍵問題能明確分析且緊扣案例核心。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「教學輔導教師對夥伴教師的建議和協助」內容能針對關鍵問題提出適切且具體可行之意見。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教師敘寫內容。</w:t>
            </w:r>
          </w:p>
        </w:tc>
      </w:tr>
    </w:tbl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D1349E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D1349E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15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r w:rsidRPr="006D54A8">
              <w:rPr>
                <w:rFonts w:eastAsia="標楷體" w:hint="eastAsia"/>
                <w:color w:val="000000" w:themeColor="text1"/>
              </w:rPr>
              <w:t>（註：教師專業學習社群不限類別，領域召集人、學年主任等，皆可屬之）</w:t>
            </w:r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beforeLines="50" w:before="18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afterLines="50" w:after="18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下拉選單：研讀書籍、參加研習、觀看錄影帶、諮詢資深教師、參加學習社群、重新試驗教學、其他：請文字敘述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請教師到教專網註冊，系統自動帶入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職務（例：國中三年級級任老師）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D1349E">
      <w:pPr>
        <w:spacing w:beforeLines="100" w:before="36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afterLines="50" w:after="18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D1349E">
      <w:pPr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</w:t>
            </w:r>
            <w:r w:rsidRPr="006D54A8">
              <w:rPr>
                <w:rFonts w:eastAsia="標楷體"/>
                <w:color w:val="000000" w:themeColor="text1"/>
                <w:sz w:val="20"/>
              </w:rPr>
              <w:lastRenderedPageBreak/>
              <w:t>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beforeLines="50" w:before="18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伍、輔導紀錄上傳認證：</w:t>
      </w:r>
    </w:p>
    <w:p w:rsidR="00D1349E" w:rsidRPr="006D54A8" w:rsidRDefault="00D1349E" w:rsidP="00D1349E">
      <w:pPr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D1349E">
      <w:pPr>
        <w:spacing w:beforeLines="50" w:before="180" w:afterLines="50" w:after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r w:rsidRPr="006D54A8">
        <w:rPr>
          <w:rFonts w:eastAsia="標楷體"/>
          <w:color w:val="000000" w:themeColor="text1"/>
        </w:rPr>
        <w:t>共同備課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D1349E">
      <w:pPr>
        <w:spacing w:beforeLines="50" w:before="18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教師專業發展規準：請選出本次會談對應之規準，可複選（本規準為教育部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修正之教師專業發展評鑑規準）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參照課程綱要與學生特質明訂教學目標，並研擬課程與教學計畫或個別化教育計畫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依據教學目標與學生需求，選編適合之教材。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有效連結學生的新舊知能或生活經驗，引發與維持學生學習動機。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完成每個學習活動後，適時歸納或總結學習重點。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運用評量結果，規劃實施充實或補強性課程。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D1349E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r w:rsidRPr="006D54A8">
              <w:rPr>
                <w:rFonts w:eastAsia="標楷體"/>
                <w:color w:val="000000" w:themeColor="text1"/>
              </w:rPr>
              <w:t>共同備課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備註：每個欄位均須填寫，可條列，填寫字數總和在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僅限一檔案上傳：上傳前請合併資料，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D1349E">
      <w:pPr>
        <w:spacing w:beforeLines="100" w:before="36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E75A8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C76845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pStyle w:val="a3"/>
              <w:widowControl w:val="0"/>
              <w:numPr>
                <w:ilvl w:val="0"/>
                <w:numId w:val="60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096BD7">
            <w:pPr>
              <w:widowControl w:val="0"/>
              <w:numPr>
                <w:ilvl w:val="0"/>
                <w:numId w:val="59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lastRenderedPageBreak/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096BD7">
            <w:pPr>
              <w:widowControl w:val="0"/>
              <w:numPr>
                <w:ilvl w:val="0"/>
                <w:numId w:val="61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欠缺案例省思或回饋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B027C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D1349E">
      <w:pPr>
        <w:spacing w:beforeLines="100" w:before="36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4D2D6E">
      <w:pPr>
        <w:spacing w:beforeLines="100" w:before="36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A6" w:rsidRDefault="000D17A6" w:rsidP="008F3E6C">
      <w:r>
        <w:separator/>
      </w:r>
    </w:p>
  </w:endnote>
  <w:endnote w:type="continuationSeparator" w:id="0">
    <w:p w:rsidR="000D17A6" w:rsidRDefault="000D17A6" w:rsidP="008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62869"/>
      <w:docPartObj>
        <w:docPartGallery w:val="Page Numbers (Bottom of Page)"/>
        <w:docPartUnique/>
      </w:docPartObj>
    </w:sdtPr>
    <w:sdtEndPr/>
    <w:sdtContent>
      <w:p w:rsidR="00BE75A8" w:rsidRDefault="000D17A6">
        <w:pPr>
          <w:pStyle w:val="a8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13D" w:rsidRPr="007E713D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454185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3D" w:rsidRPr="007E713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2F" w:rsidRDefault="0048502F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13D" w:rsidRPr="007E713D">
      <w:rPr>
        <w:noProof/>
        <w:lang w:val="zh-TW"/>
      </w:rPr>
      <w:t>30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6083"/>
      <w:docPartObj>
        <w:docPartGallery w:val="Page Numbers (Bottom of Page)"/>
        <w:docPartUnique/>
      </w:docPartObj>
    </w:sdtPr>
    <w:sdtEndPr/>
    <w:sdtContent>
      <w:p w:rsidR="0048502F" w:rsidRDefault="000D17A6">
        <w:pPr>
          <w:pStyle w:val="a8"/>
          <w:jc w:val="cen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45741"/>
      <w:docPartObj>
        <w:docPartGallery w:val="Page Numbers (Bottom of Page)"/>
        <w:docPartUnique/>
      </w:docPartObj>
    </w:sdtPr>
    <w:sdtEndPr/>
    <w:sdtContent>
      <w:p w:rsidR="0048502F" w:rsidRDefault="00485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3D" w:rsidRPr="007E713D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A6" w:rsidRDefault="000D17A6" w:rsidP="008F3E6C">
      <w:r>
        <w:separator/>
      </w:r>
    </w:p>
  </w:footnote>
  <w:footnote w:type="continuationSeparator" w:id="0">
    <w:p w:rsidR="000D17A6" w:rsidRDefault="000D17A6" w:rsidP="008F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5C"/>
    <w:rsid w:val="000073E3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17A6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953DB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E713D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13058"/>
    <w:rsid w:val="00B415AC"/>
    <w:rsid w:val="00B510B7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DF3496"/>
    <w:rsid w:val="00E04510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7DA8-E06F-4B11-A9F3-8D973064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2901</Words>
  <Characters>16537</Characters>
  <Application>Microsoft Office Word</Application>
  <DocSecurity>0</DocSecurity>
  <Lines>137</Lines>
  <Paragraphs>38</Paragraphs>
  <ScaleCrop>false</ScaleCrop>
  <Company>Microsoft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2017-09-20T02:41:00Z</cp:lastPrinted>
  <dcterms:created xsi:type="dcterms:W3CDTF">2018-06-04T03:21:00Z</dcterms:created>
  <dcterms:modified xsi:type="dcterms:W3CDTF">2018-06-04T03:21:00Z</dcterms:modified>
</cp:coreProperties>
</file>